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C33" w:rsidRDefault="008A7C33" w:rsidP="00962079">
      <w:pPr>
        <w:spacing w:after="0" w:line="480" w:lineRule="auto"/>
        <w:jc w:val="center"/>
        <w:rPr>
          <w:rFonts w:ascii="Times New Roman" w:hAnsi="Times New Roman" w:cs="Times New Roman"/>
          <w:sz w:val="24"/>
          <w:szCs w:val="24"/>
        </w:rPr>
      </w:pPr>
      <w:bookmarkStart w:id="0" w:name="_GoBack"/>
      <w:bookmarkEnd w:id="0"/>
    </w:p>
    <w:p w:rsidR="008A7C33" w:rsidRDefault="008A7C33" w:rsidP="00962079">
      <w:pPr>
        <w:spacing w:after="0" w:line="480" w:lineRule="auto"/>
        <w:jc w:val="center"/>
        <w:rPr>
          <w:rFonts w:ascii="Times New Roman" w:hAnsi="Times New Roman" w:cs="Times New Roman"/>
          <w:sz w:val="24"/>
          <w:szCs w:val="24"/>
        </w:rPr>
      </w:pPr>
    </w:p>
    <w:p w:rsidR="008A7C33" w:rsidRDefault="008A7C33" w:rsidP="00962079">
      <w:pPr>
        <w:spacing w:after="0" w:line="480" w:lineRule="auto"/>
        <w:jc w:val="center"/>
        <w:rPr>
          <w:rFonts w:ascii="Times New Roman" w:hAnsi="Times New Roman" w:cs="Times New Roman"/>
          <w:sz w:val="24"/>
          <w:szCs w:val="24"/>
        </w:rPr>
      </w:pPr>
    </w:p>
    <w:p w:rsidR="008A7C33" w:rsidRDefault="008A7C33" w:rsidP="00962079">
      <w:pPr>
        <w:spacing w:after="0" w:line="480" w:lineRule="auto"/>
        <w:jc w:val="center"/>
        <w:rPr>
          <w:rFonts w:ascii="Times New Roman" w:hAnsi="Times New Roman" w:cs="Times New Roman"/>
          <w:sz w:val="24"/>
          <w:szCs w:val="24"/>
        </w:rPr>
      </w:pPr>
    </w:p>
    <w:p w:rsidR="008A7C33" w:rsidRDefault="008A7C33" w:rsidP="00962079">
      <w:pPr>
        <w:spacing w:after="0" w:line="480" w:lineRule="auto"/>
        <w:jc w:val="center"/>
        <w:rPr>
          <w:rFonts w:ascii="Times New Roman" w:hAnsi="Times New Roman" w:cs="Times New Roman"/>
          <w:sz w:val="24"/>
          <w:szCs w:val="24"/>
        </w:rPr>
      </w:pPr>
    </w:p>
    <w:p w:rsidR="008A7C33" w:rsidRDefault="008A7C33" w:rsidP="00962079">
      <w:pPr>
        <w:spacing w:after="0" w:line="480" w:lineRule="auto"/>
        <w:jc w:val="center"/>
        <w:rPr>
          <w:rFonts w:ascii="Times New Roman" w:hAnsi="Times New Roman" w:cs="Times New Roman"/>
          <w:sz w:val="24"/>
          <w:szCs w:val="24"/>
        </w:rPr>
      </w:pPr>
    </w:p>
    <w:p w:rsidR="008A7C33" w:rsidRDefault="008A7C33" w:rsidP="00962079">
      <w:pPr>
        <w:spacing w:after="0" w:line="480" w:lineRule="auto"/>
        <w:jc w:val="center"/>
        <w:rPr>
          <w:rFonts w:ascii="Times New Roman" w:hAnsi="Times New Roman" w:cs="Times New Roman"/>
          <w:sz w:val="24"/>
          <w:szCs w:val="24"/>
        </w:rPr>
      </w:pPr>
    </w:p>
    <w:p w:rsidR="008A7C33" w:rsidRDefault="008A7C33" w:rsidP="00962079">
      <w:pPr>
        <w:spacing w:after="0" w:line="480" w:lineRule="auto"/>
        <w:jc w:val="center"/>
        <w:rPr>
          <w:rFonts w:ascii="Times New Roman" w:hAnsi="Times New Roman" w:cs="Times New Roman"/>
          <w:sz w:val="24"/>
          <w:szCs w:val="24"/>
        </w:rPr>
      </w:pPr>
    </w:p>
    <w:p w:rsidR="008A7C33" w:rsidRDefault="008A7C33" w:rsidP="00962079">
      <w:pPr>
        <w:spacing w:after="0" w:line="480" w:lineRule="auto"/>
        <w:jc w:val="center"/>
        <w:rPr>
          <w:rFonts w:ascii="Times New Roman" w:hAnsi="Times New Roman" w:cs="Times New Roman"/>
          <w:sz w:val="24"/>
          <w:szCs w:val="24"/>
        </w:rPr>
      </w:pPr>
    </w:p>
    <w:p w:rsidR="008A7C33" w:rsidRDefault="008A7C33" w:rsidP="00962079">
      <w:pPr>
        <w:spacing w:after="0" w:line="480" w:lineRule="auto"/>
        <w:jc w:val="center"/>
        <w:rPr>
          <w:rFonts w:ascii="Times New Roman" w:hAnsi="Times New Roman" w:cs="Times New Roman"/>
          <w:sz w:val="24"/>
          <w:szCs w:val="24"/>
        </w:rPr>
      </w:pPr>
    </w:p>
    <w:p w:rsidR="008A7C33" w:rsidRDefault="008A7C33" w:rsidP="00962079">
      <w:pPr>
        <w:spacing w:after="0" w:line="480" w:lineRule="auto"/>
        <w:jc w:val="center"/>
        <w:rPr>
          <w:rFonts w:ascii="Times New Roman" w:hAnsi="Times New Roman" w:cs="Times New Roman"/>
          <w:sz w:val="24"/>
          <w:szCs w:val="24"/>
        </w:rPr>
      </w:pPr>
    </w:p>
    <w:p w:rsidR="008A7C33" w:rsidRDefault="008A7C33" w:rsidP="009620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Kidney-Lung Interaction</w:t>
      </w:r>
    </w:p>
    <w:p w:rsidR="00962079" w:rsidRDefault="00962079" w:rsidP="009620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A7C33" w:rsidRDefault="008A7C33" w:rsidP="009620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A7C33" w:rsidRDefault="008A7C33" w:rsidP="009620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BE279F" w:rsidRDefault="008A7C33" w:rsidP="009620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Kidney-Lung Interaction</w:t>
      </w:r>
    </w:p>
    <w:p w:rsidR="00A5797F" w:rsidRPr="00A5797F" w:rsidRDefault="00A5797F" w:rsidP="00962079">
      <w:pPr>
        <w:spacing w:after="0" w:line="480" w:lineRule="auto"/>
        <w:ind w:firstLine="720"/>
        <w:rPr>
          <w:rFonts w:ascii="Times New Roman" w:hAnsi="Times New Roman" w:cs="Times New Roman"/>
          <w:sz w:val="24"/>
          <w:szCs w:val="24"/>
        </w:rPr>
      </w:pPr>
      <w:r w:rsidRPr="00A5797F">
        <w:rPr>
          <w:rFonts w:ascii="Times New Roman" w:hAnsi="Times New Roman" w:cs="Times New Roman"/>
          <w:sz w:val="24"/>
          <w:szCs w:val="24"/>
        </w:rPr>
        <w:t xml:space="preserve">There has been an increase in the awareness of the kidney-lung interaction, and it has spread widely. Numerous studies are carried out to link the two organs in their functions and malfunctions. These studies may help clinicians to predict and consequently prevent multi-organ dysfunction. As widely presumed, the kidney and lung have their respective and independent functions, however under certain conditions; they can correlate with compensating for the abnormality of either.  </w:t>
      </w:r>
    </w:p>
    <w:p w:rsidR="00A5797F" w:rsidRPr="00A5797F" w:rsidRDefault="00A5797F" w:rsidP="00962079">
      <w:pPr>
        <w:spacing w:after="0" w:line="480" w:lineRule="auto"/>
        <w:ind w:firstLine="720"/>
        <w:rPr>
          <w:rFonts w:ascii="Times New Roman" w:hAnsi="Times New Roman" w:cs="Times New Roman"/>
          <w:sz w:val="24"/>
          <w:szCs w:val="24"/>
        </w:rPr>
      </w:pPr>
      <w:r w:rsidRPr="00A5797F">
        <w:rPr>
          <w:rFonts w:ascii="Times New Roman" w:hAnsi="Times New Roman" w:cs="Times New Roman"/>
          <w:sz w:val="24"/>
          <w:szCs w:val="24"/>
        </w:rPr>
        <w:t>Under normal circumstances, the lungs are responsible for maintaining a standard pH and PCO2 during slight changes in highly-changing acid production—kidneys aid in maintaining average acid-base balance during changes in standard acid output. The maternal environment influences renal compensation feedback to differences in fetal pH. During acid inflations, the kidneys produce both inorganic and organic acids. They also absorb bicarbonate as a mode of renal compensation. There exists, a relationship between glomerular filtration rate and urinary titratable acid, ammonium and net acid production and a positive correlation between Glomerular filtration and bicarbonate sodium, chloride excretions. Kidney has the capacity to increase bicarbonate reabsorption. When there is an acid-base imbalance</w:t>
      </w:r>
      <w:r w:rsidR="00C0188E">
        <w:rPr>
          <w:rFonts w:ascii="Times New Roman" w:hAnsi="Times New Roman" w:cs="Times New Roman"/>
          <w:sz w:val="24"/>
          <w:szCs w:val="24"/>
        </w:rPr>
        <w:t xml:space="preserve"> </w:t>
      </w:r>
      <w:r w:rsidRPr="00A5797F">
        <w:rPr>
          <w:rFonts w:ascii="Times New Roman" w:hAnsi="Times New Roman" w:cs="Times New Roman"/>
          <w:sz w:val="24"/>
          <w:szCs w:val="24"/>
        </w:rPr>
        <w:t>(respiratory acidosis), the renal compensation causes bicarbonate reabsorption which eventually leads to increase in plasma levels, as well as an increase in base levels and a restoration of plasma pH to the normal</w:t>
      </w:r>
      <w:r w:rsidR="00C0188E" w:rsidRPr="00C0188E">
        <w:t xml:space="preserve"> </w:t>
      </w:r>
      <w:r w:rsidR="00C0188E">
        <w:t>(</w:t>
      </w:r>
      <w:r w:rsidR="00C0188E">
        <w:rPr>
          <w:rFonts w:ascii="Times New Roman" w:hAnsi="Times New Roman" w:cs="Times New Roman"/>
          <w:sz w:val="24"/>
          <w:szCs w:val="24"/>
        </w:rPr>
        <w:t xml:space="preserve">Wang &amp; Abdel-Razek, </w:t>
      </w:r>
      <w:r w:rsidR="00C0188E" w:rsidRPr="00C0188E">
        <w:rPr>
          <w:rFonts w:ascii="Times New Roman" w:hAnsi="Times New Roman" w:cs="Times New Roman"/>
          <w:sz w:val="24"/>
          <w:szCs w:val="24"/>
        </w:rPr>
        <w:t>2017</w:t>
      </w:r>
      <w:r w:rsidR="00C0188E">
        <w:rPr>
          <w:rFonts w:ascii="Times New Roman" w:hAnsi="Times New Roman" w:cs="Times New Roman"/>
          <w:sz w:val="24"/>
          <w:szCs w:val="24"/>
        </w:rPr>
        <w:t>)</w:t>
      </w:r>
      <w:r w:rsidRPr="00A5797F">
        <w:rPr>
          <w:rFonts w:ascii="Times New Roman" w:hAnsi="Times New Roman" w:cs="Times New Roman"/>
          <w:sz w:val="24"/>
          <w:szCs w:val="24"/>
        </w:rPr>
        <w:t>. Renal compensation usually occurs when there is a disturbance or imbalance between the base and acid levels. When a renal injury occurs, it affects the lung due to the difference in acid and base levels. The kidneys play a causal and modulatory function in pulmonary disorders through excretion of mediators.</w:t>
      </w:r>
    </w:p>
    <w:p w:rsidR="008A7C33" w:rsidRDefault="00A5797F" w:rsidP="00962079">
      <w:pPr>
        <w:spacing w:after="0" w:line="480" w:lineRule="auto"/>
        <w:ind w:firstLine="720"/>
        <w:rPr>
          <w:rFonts w:ascii="Times New Roman" w:hAnsi="Times New Roman" w:cs="Times New Roman"/>
          <w:sz w:val="24"/>
          <w:szCs w:val="24"/>
        </w:rPr>
      </w:pPr>
      <w:r w:rsidRPr="00A5797F">
        <w:rPr>
          <w:rFonts w:ascii="Times New Roman" w:hAnsi="Times New Roman" w:cs="Times New Roman"/>
          <w:sz w:val="24"/>
          <w:szCs w:val="24"/>
        </w:rPr>
        <w:t>In summary, the most convincing evidence that provides the link between the lung and kidney is that they both have the same water and salt pathways. Some of the lung and kidney functions integrate to restore normalcy in situations where either has an injury or malfunction.</w:t>
      </w:r>
    </w:p>
    <w:p w:rsidR="008A7C33" w:rsidRDefault="008A7C33" w:rsidP="00962079">
      <w:pPr>
        <w:spacing w:after="0" w:line="480" w:lineRule="auto"/>
        <w:ind w:firstLine="720"/>
        <w:rPr>
          <w:rFonts w:ascii="Times New Roman" w:hAnsi="Times New Roman" w:cs="Times New Roman"/>
          <w:sz w:val="24"/>
          <w:szCs w:val="24"/>
        </w:rPr>
      </w:pPr>
    </w:p>
    <w:p w:rsidR="008A7C33" w:rsidRDefault="008A7C33" w:rsidP="00962079">
      <w:pPr>
        <w:spacing w:after="0" w:line="480" w:lineRule="auto"/>
        <w:ind w:firstLine="720"/>
        <w:rPr>
          <w:rFonts w:ascii="Times New Roman" w:hAnsi="Times New Roman" w:cs="Times New Roman"/>
          <w:sz w:val="24"/>
          <w:szCs w:val="24"/>
        </w:rPr>
      </w:pPr>
    </w:p>
    <w:p w:rsidR="008A7C33" w:rsidRDefault="008A7C33" w:rsidP="00962079">
      <w:pPr>
        <w:spacing w:after="0" w:line="480" w:lineRule="auto"/>
        <w:ind w:firstLine="720"/>
        <w:rPr>
          <w:rFonts w:ascii="Times New Roman" w:hAnsi="Times New Roman" w:cs="Times New Roman"/>
          <w:sz w:val="24"/>
          <w:szCs w:val="24"/>
        </w:rPr>
      </w:pPr>
    </w:p>
    <w:p w:rsidR="008A7C33" w:rsidRDefault="008A7C33" w:rsidP="00962079">
      <w:pPr>
        <w:spacing w:after="0" w:line="480" w:lineRule="auto"/>
        <w:ind w:firstLine="720"/>
        <w:rPr>
          <w:rFonts w:ascii="Times New Roman" w:hAnsi="Times New Roman" w:cs="Times New Roman"/>
          <w:sz w:val="24"/>
          <w:szCs w:val="24"/>
        </w:rPr>
      </w:pPr>
    </w:p>
    <w:p w:rsidR="008A7C33" w:rsidRDefault="008A7C33" w:rsidP="00962079">
      <w:pPr>
        <w:spacing w:after="0" w:line="480" w:lineRule="auto"/>
        <w:ind w:firstLine="720"/>
        <w:rPr>
          <w:rFonts w:ascii="Times New Roman" w:hAnsi="Times New Roman" w:cs="Times New Roman"/>
          <w:sz w:val="24"/>
          <w:szCs w:val="24"/>
        </w:rPr>
      </w:pPr>
    </w:p>
    <w:p w:rsidR="008A7C33" w:rsidRDefault="008A7C33" w:rsidP="00962079">
      <w:pPr>
        <w:spacing w:after="0" w:line="480" w:lineRule="auto"/>
        <w:ind w:firstLine="720"/>
        <w:rPr>
          <w:rFonts w:ascii="Times New Roman" w:hAnsi="Times New Roman" w:cs="Times New Roman"/>
          <w:sz w:val="24"/>
          <w:szCs w:val="24"/>
        </w:rPr>
      </w:pPr>
    </w:p>
    <w:p w:rsidR="008A7C33" w:rsidRDefault="008A7C33" w:rsidP="00962079">
      <w:pPr>
        <w:spacing w:after="0" w:line="480" w:lineRule="auto"/>
        <w:ind w:firstLine="720"/>
        <w:rPr>
          <w:rFonts w:ascii="Times New Roman" w:hAnsi="Times New Roman" w:cs="Times New Roman"/>
          <w:sz w:val="24"/>
          <w:szCs w:val="24"/>
        </w:rPr>
      </w:pPr>
    </w:p>
    <w:p w:rsidR="008A7C33" w:rsidRDefault="008A7C33" w:rsidP="00962079">
      <w:pPr>
        <w:spacing w:after="0" w:line="480" w:lineRule="auto"/>
        <w:ind w:firstLine="720"/>
        <w:rPr>
          <w:rFonts w:ascii="Times New Roman" w:hAnsi="Times New Roman" w:cs="Times New Roman"/>
          <w:sz w:val="24"/>
          <w:szCs w:val="24"/>
        </w:rPr>
      </w:pPr>
    </w:p>
    <w:p w:rsidR="008A7C33" w:rsidRDefault="008A7C33" w:rsidP="00962079">
      <w:pPr>
        <w:spacing w:after="0" w:line="480" w:lineRule="auto"/>
        <w:ind w:firstLine="720"/>
        <w:rPr>
          <w:rFonts w:ascii="Times New Roman" w:hAnsi="Times New Roman" w:cs="Times New Roman"/>
          <w:sz w:val="24"/>
          <w:szCs w:val="24"/>
        </w:rPr>
      </w:pPr>
    </w:p>
    <w:p w:rsidR="00962079" w:rsidRDefault="00962079">
      <w:pPr>
        <w:rPr>
          <w:rFonts w:ascii="Times New Roman" w:hAnsi="Times New Roman" w:cs="Times New Roman"/>
          <w:sz w:val="24"/>
          <w:szCs w:val="24"/>
        </w:rPr>
      </w:pPr>
      <w:r>
        <w:rPr>
          <w:rFonts w:ascii="Times New Roman" w:hAnsi="Times New Roman" w:cs="Times New Roman"/>
          <w:sz w:val="24"/>
          <w:szCs w:val="24"/>
        </w:rPr>
        <w:br w:type="page"/>
      </w:r>
    </w:p>
    <w:p w:rsidR="008A7C33" w:rsidRDefault="008A7C33" w:rsidP="0096207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E1D92" w:rsidRPr="008E1D92" w:rsidRDefault="008A7C33" w:rsidP="00962079">
      <w:pPr>
        <w:spacing w:after="0" w:line="480" w:lineRule="auto"/>
        <w:ind w:left="720" w:hanging="720"/>
        <w:rPr>
          <w:rFonts w:ascii="Times New Roman" w:hAnsi="Times New Roman" w:cs="Times New Roman"/>
          <w:sz w:val="24"/>
          <w:szCs w:val="24"/>
        </w:rPr>
      </w:pPr>
      <w:r w:rsidRPr="008A7C33">
        <w:rPr>
          <w:rFonts w:ascii="Times New Roman" w:hAnsi="Times New Roman" w:cs="Times New Roman"/>
          <w:sz w:val="24"/>
          <w:szCs w:val="24"/>
        </w:rPr>
        <w:t>Wang, G., Du, J., &amp; Abdel-Razek, O. (2017). Simultaneous roles of pulmonary and renal surfactant protein d on lung-kidney crosstalk in bacterial pneumonia-induced acute kidney injury. In </w:t>
      </w:r>
      <w:r w:rsidRPr="008A7C33">
        <w:rPr>
          <w:rFonts w:ascii="Times New Roman" w:hAnsi="Times New Roman" w:cs="Times New Roman"/>
          <w:i/>
          <w:iCs/>
          <w:sz w:val="24"/>
          <w:szCs w:val="24"/>
        </w:rPr>
        <w:t>B80-A. MECHANISMS AND MODELS OF ACUTE LUNG INJURY</w:t>
      </w:r>
      <w:r w:rsidRPr="008A7C33">
        <w:rPr>
          <w:rFonts w:ascii="Times New Roman" w:hAnsi="Times New Roman" w:cs="Times New Roman"/>
          <w:sz w:val="24"/>
          <w:szCs w:val="24"/>
        </w:rPr>
        <w:t> (pp. A4411-A4411). American Thoracic Society.</w:t>
      </w:r>
    </w:p>
    <w:sectPr w:rsidR="008E1D92" w:rsidRPr="008E1D92" w:rsidSect="008A7C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D20" w:rsidRDefault="001F4D20" w:rsidP="008A7C33">
      <w:pPr>
        <w:spacing w:after="0" w:line="240" w:lineRule="auto"/>
      </w:pPr>
      <w:r>
        <w:separator/>
      </w:r>
    </w:p>
  </w:endnote>
  <w:endnote w:type="continuationSeparator" w:id="0">
    <w:p w:rsidR="001F4D20" w:rsidRDefault="001F4D20" w:rsidP="008A7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D20" w:rsidRDefault="001F4D20" w:rsidP="008A7C33">
      <w:pPr>
        <w:spacing w:after="0" w:line="240" w:lineRule="auto"/>
      </w:pPr>
      <w:r>
        <w:separator/>
      </w:r>
    </w:p>
  </w:footnote>
  <w:footnote w:type="continuationSeparator" w:id="0">
    <w:p w:rsidR="001F4D20" w:rsidRDefault="001F4D20" w:rsidP="008A7C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7842046"/>
      <w:docPartObj>
        <w:docPartGallery w:val="Page Numbers (Top of Page)"/>
        <w:docPartUnique/>
      </w:docPartObj>
    </w:sdtPr>
    <w:sdtEndPr>
      <w:rPr>
        <w:noProof/>
      </w:rPr>
    </w:sdtEndPr>
    <w:sdtContent>
      <w:p w:rsidR="008A7C33" w:rsidRPr="008A7C33" w:rsidRDefault="008A7C33">
        <w:pPr>
          <w:pStyle w:val="Header"/>
          <w:jc w:val="right"/>
          <w:rPr>
            <w:rFonts w:ascii="Times New Roman" w:hAnsi="Times New Roman" w:cs="Times New Roman"/>
            <w:sz w:val="24"/>
            <w:szCs w:val="24"/>
          </w:rPr>
        </w:pPr>
        <w:r w:rsidRPr="008A7C33">
          <w:rPr>
            <w:rFonts w:ascii="Times New Roman" w:hAnsi="Times New Roman" w:cs="Times New Roman"/>
            <w:sz w:val="24"/>
            <w:szCs w:val="24"/>
          </w:rPr>
          <w:t>KIDNEY-LUNG INTERACTION</w:t>
        </w:r>
        <w:r w:rsidRPr="008A7C33">
          <w:rPr>
            <w:rFonts w:ascii="Times New Roman" w:hAnsi="Times New Roman" w:cs="Times New Roman"/>
            <w:sz w:val="24"/>
            <w:szCs w:val="24"/>
          </w:rPr>
          <w:tab/>
        </w:r>
        <w:r w:rsidRPr="008A7C33">
          <w:rPr>
            <w:rFonts w:ascii="Times New Roman" w:hAnsi="Times New Roman" w:cs="Times New Roman"/>
            <w:sz w:val="24"/>
            <w:szCs w:val="24"/>
          </w:rPr>
          <w:tab/>
        </w:r>
        <w:r w:rsidRPr="008A7C33">
          <w:rPr>
            <w:rFonts w:ascii="Times New Roman" w:hAnsi="Times New Roman" w:cs="Times New Roman"/>
            <w:sz w:val="24"/>
            <w:szCs w:val="24"/>
          </w:rPr>
          <w:fldChar w:fldCharType="begin"/>
        </w:r>
        <w:r w:rsidRPr="008A7C33">
          <w:rPr>
            <w:rFonts w:ascii="Times New Roman" w:hAnsi="Times New Roman" w:cs="Times New Roman"/>
            <w:sz w:val="24"/>
            <w:szCs w:val="24"/>
          </w:rPr>
          <w:instrText xml:space="preserve"> PAGE   \* MERGEFORMAT </w:instrText>
        </w:r>
        <w:r w:rsidRPr="008A7C33">
          <w:rPr>
            <w:rFonts w:ascii="Times New Roman" w:hAnsi="Times New Roman" w:cs="Times New Roman"/>
            <w:sz w:val="24"/>
            <w:szCs w:val="24"/>
          </w:rPr>
          <w:fldChar w:fldCharType="separate"/>
        </w:r>
        <w:r w:rsidR="00F8675E">
          <w:rPr>
            <w:rFonts w:ascii="Times New Roman" w:hAnsi="Times New Roman" w:cs="Times New Roman"/>
            <w:noProof/>
            <w:sz w:val="24"/>
            <w:szCs w:val="24"/>
          </w:rPr>
          <w:t>4</w:t>
        </w:r>
        <w:r w:rsidRPr="008A7C33">
          <w:rPr>
            <w:rFonts w:ascii="Times New Roman" w:hAnsi="Times New Roman" w:cs="Times New Roman"/>
            <w:noProof/>
            <w:sz w:val="24"/>
            <w:szCs w:val="24"/>
          </w:rPr>
          <w:fldChar w:fldCharType="end"/>
        </w:r>
      </w:p>
    </w:sdtContent>
  </w:sdt>
  <w:p w:rsidR="008A7C33" w:rsidRDefault="008A7C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C33" w:rsidRPr="008A7C33" w:rsidRDefault="008A7C33">
    <w:pPr>
      <w:pStyle w:val="Header"/>
      <w:jc w:val="right"/>
      <w:rPr>
        <w:rFonts w:ascii="Times New Roman" w:hAnsi="Times New Roman" w:cs="Times New Roman"/>
        <w:sz w:val="24"/>
        <w:szCs w:val="24"/>
      </w:rPr>
    </w:pPr>
    <w:r w:rsidRPr="008A7C33">
      <w:rPr>
        <w:rFonts w:ascii="Times New Roman" w:hAnsi="Times New Roman" w:cs="Times New Roman"/>
        <w:sz w:val="24"/>
        <w:szCs w:val="24"/>
      </w:rPr>
      <w:t>Running head: KIDNEY-LUNG INTERACTION</w:t>
    </w:r>
    <w:r w:rsidRPr="008A7C33">
      <w:rPr>
        <w:rFonts w:ascii="Times New Roman" w:hAnsi="Times New Roman" w:cs="Times New Roman"/>
        <w:sz w:val="24"/>
        <w:szCs w:val="24"/>
      </w:rPr>
      <w:tab/>
    </w:r>
    <w:r w:rsidRPr="008A7C33">
      <w:rPr>
        <w:rFonts w:ascii="Times New Roman" w:hAnsi="Times New Roman" w:cs="Times New Roman"/>
        <w:sz w:val="24"/>
        <w:szCs w:val="24"/>
      </w:rPr>
      <w:tab/>
    </w:r>
    <w:sdt>
      <w:sdtPr>
        <w:rPr>
          <w:rFonts w:ascii="Times New Roman" w:hAnsi="Times New Roman" w:cs="Times New Roman"/>
          <w:sz w:val="24"/>
          <w:szCs w:val="24"/>
        </w:rPr>
        <w:id w:val="-1171020115"/>
        <w:docPartObj>
          <w:docPartGallery w:val="Page Numbers (Top of Page)"/>
          <w:docPartUnique/>
        </w:docPartObj>
      </w:sdtPr>
      <w:sdtEndPr>
        <w:rPr>
          <w:noProof/>
        </w:rPr>
      </w:sdtEndPr>
      <w:sdtContent>
        <w:r w:rsidRPr="008A7C33">
          <w:rPr>
            <w:rFonts w:ascii="Times New Roman" w:hAnsi="Times New Roman" w:cs="Times New Roman"/>
            <w:sz w:val="24"/>
            <w:szCs w:val="24"/>
          </w:rPr>
          <w:fldChar w:fldCharType="begin"/>
        </w:r>
        <w:r w:rsidRPr="008A7C33">
          <w:rPr>
            <w:rFonts w:ascii="Times New Roman" w:hAnsi="Times New Roman" w:cs="Times New Roman"/>
            <w:sz w:val="24"/>
            <w:szCs w:val="24"/>
          </w:rPr>
          <w:instrText xml:space="preserve"> PAGE   \* MERGEFORMAT </w:instrText>
        </w:r>
        <w:r w:rsidRPr="008A7C33">
          <w:rPr>
            <w:rFonts w:ascii="Times New Roman" w:hAnsi="Times New Roman" w:cs="Times New Roman"/>
            <w:sz w:val="24"/>
            <w:szCs w:val="24"/>
          </w:rPr>
          <w:fldChar w:fldCharType="separate"/>
        </w:r>
        <w:r w:rsidR="001F4D20">
          <w:rPr>
            <w:rFonts w:ascii="Times New Roman" w:hAnsi="Times New Roman" w:cs="Times New Roman"/>
            <w:noProof/>
            <w:sz w:val="24"/>
            <w:szCs w:val="24"/>
          </w:rPr>
          <w:t>1</w:t>
        </w:r>
        <w:r w:rsidRPr="008A7C33">
          <w:rPr>
            <w:rFonts w:ascii="Times New Roman" w:hAnsi="Times New Roman" w:cs="Times New Roman"/>
            <w:noProof/>
            <w:sz w:val="24"/>
            <w:szCs w:val="24"/>
          </w:rPr>
          <w:fldChar w:fldCharType="end"/>
        </w:r>
      </w:sdtContent>
    </w:sdt>
  </w:p>
  <w:p w:rsidR="008A7C33" w:rsidRPr="008A7C33" w:rsidRDefault="008A7C3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D92"/>
    <w:rsid w:val="0011383A"/>
    <w:rsid w:val="001F4D20"/>
    <w:rsid w:val="003A737F"/>
    <w:rsid w:val="00561790"/>
    <w:rsid w:val="005D7B79"/>
    <w:rsid w:val="006652BB"/>
    <w:rsid w:val="008A7C33"/>
    <w:rsid w:val="008E1D92"/>
    <w:rsid w:val="00962079"/>
    <w:rsid w:val="009C07A1"/>
    <w:rsid w:val="00A324FB"/>
    <w:rsid w:val="00A5797F"/>
    <w:rsid w:val="00A77CAA"/>
    <w:rsid w:val="00BE279F"/>
    <w:rsid w:val="00C0188E"/>
    <w:rsid w:val="00D055AB"/>
    <w:rsid w:val="00E145F5"/>
    <w:rsid w:val="00F86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C33"/>
  </w:style>
  <w:style w:type="paragraph" w:styleId="Footer">
    <w:name w:val="footer"/>
    <w:basedOn w:val="Normal"/>
    <w:link w:val="FooterChar"/>
    <w:uiPriority w:val="99"/>
    <w:unhideWhenUsed/>
    <w:rsid w:val="008A7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C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C33"/>
  </w:style>
  <w:style w:type="paragraph" w:styleId="Footer">
    <w:name w:val="footer"/>
    <w:basedOn w:val="Normal"/>
    <w:link w:val="FooterChar"/>
    <w:uiPriority w:val="99"/>
    <w:unhideWhenUsed/>
    <w:rsid w:val="008A7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2020-06-15T13:11:00Z</dcterms:created>
  <dcterms:modified xsi:type="dcterms:W3CDTF">2020-06-15T13:11:00Z</dcterms:modified>
</cp:coreProperties>
</file>